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7B" w:rsidRPr="0060107B" w:rsidRDefault="0060107B" w:rsidP="0060107B">
      <w:pPr>
        <w:pStyle w:val="Aufgabe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60107B">
        <w:rPr>
          <w:rFonts w:ascii="Arial" w:hAnsi="Arial" w:cs="Arial"/>
          <w:b/>
          <w:u w:val="single"/>
        </w:rPr>
        <w:t>Verbinde</w:t>
      </w:r>
      <w:r w:rsidRPr="0060107B">
        <w:rPr>
          <w:rFonts w:ascii="Arial" w:hAnsi="Arial" w:cs="Arial"/>
          <w:b/>
          <w:u w:val="single"/>
        </w:rPr>
        <w:t xml:space="preserve"> bitte </w:t>
      </w:r>
      <w:r w:rsidRPr="0060107B">
        <w:rPr>
          <w:rFonts w:ascii="Arial" w:hAnsi="Arial" w:cs="Arial"/>
          <w:b/>
          <w:u w:val="single"/>
        </w:rPr>
        <w:t xml:space="preserve"> die jeweiligen Gehirnbereiche mit ihren Funktionen.</w:t>
      </w:r>
    </w:p>
    <w:p w:rsidR="0060107B" w:rsidRDefault="0060107B" w:rsidP="0060107B">
      <w:pPr>
        <w:pStyle w:val="Fliesstext"/>
        <w:rPr>
          <w:rFonts w:ascii="Arial" w:hAnsi="Arial" w:cs="Arial"/>
        </w:rPr>
      </w:pPr>
    </w:p>
    <w:p w:rsidR="0060107B" w:rsidRDefault="0060107B" w:rsidP="0060107B">
      <w:pPr>
        <w:pStyle w:val="Halbzeile"/>
      </w:pPr>
    </w:p>
    <w:tbl>
      <w:tblPr>
        <w:tblW w:w="9525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0"/>
        <w:gridCol w:w="7145"/>
      </w:tblGrid>
      <w:tr w:rsidR="0060107B" w:rsidTr="0060107B">
        <w:trPr>
          <w:trHeight w:hRule="exact" w:val="406"/>
        </w:trPr>
        <w:tc>
          <w:tcPr>
            <w:tcW w:w="2380" w:type="dxa"/>
            <w:shd w:val="clear" w:color="auto" w:fill="C6D9F1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Gehirnbereich</w:t>
            </w:r>
          </w:p>
        </w:tc>
        <w:tc>
          <w:tcPr>
            <w:tcW w:w="7143" w:type="dxa"/>
            <w:shd w:val="clear" w:color="auto" w:fill="C6D9F1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Funktion</w:t>
            </w:r>
          </w:p>
        </w:tc>
      </w:tr>
      <w:tr w:rsidR="0060107B" w:rsidTr="0060107B">
        <w:trPr>
          <w:trHeight w:hRule="exact" w:val="406"/>
        </w:trPr>
        <w:tc>
          <w:tcPr>
            <w:tcW w:w="2380" w:type="dxa"/>
            <w:vMerge w:val="restart"/>
            <w:hideMark/>
          </w:tcPr>
          <w:p w:rsidR="0060107B" w:rsidRDefault="0060107B">
            <w:pPr>
              <w:pStyle w:val="FliesstextinTabellen"/>
              <w:tabs>
                <w:tab w:val="left" w:pos="133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Großhirn</w:t>
            </w: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Zentrum der Wahrnehmung</w:t>
            </w:r>
          </w:p>
        </w:tc>
      </w:tr>
      <w:tr w:rsidR="0060107B" w:rsidTr="0060107B">
        <w:trPr>
          <w:trHeight w:val="406"/>
        </w:trPr>
        <w:tc>
          <w:tcPr>
            <w:tcW w:w="2380" w:type="dxa"/>
            <w:vMerge/>
            <w:vAlign w:val="center"/>
            <w:hideMark/>
          </w:tcPr>
          <w:p w:rsidR="0060107B" w:rsidRDefault="0060107B">
            <w:pPr>
              <w:rPr>
                <w:rFonts w:ascii="Arial" w:eastAsia="Batang" w:hAnsi="Arial" w:cs="Arial"/>
              </w:rPr>
            </w:pP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</w:t>
            </w:r>
          </w:p>
        </w:tc>
      </w:tr>
      <w:tr w:rsidR="0060107B" w:rsidTr="0060107B">
        <w:trPr>
          <w:trHeight w:val="406"/>
        </w:trPr>
        <w:tc>
          <w:tcPr>
            <w:tcW w:w="2380" w:type="dxa"/>
            <w:vMerge/>
            <w:vAlign w:val="center"/>
            <w:hideMark/>
          </w:tcPr>
          <w:p w:rsidR="0060107B" w:rsidRDefault="0060107B">
            <w:pPr>
              <w:rPr>
                <w:rFonts w:ascii="Arial" w:eastAsia="Batang" w:hAnsi="Arial" w:cs="Arial"/>
              </w:rPr>
            </w:pP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Gedächtnis</w:t>
            </w:r>
          </w:p>
        </w:tc>
      </w:tr>
      <w:tr w:rsidR="0060107B" w:rsidTr="0060107B">
        <w:trPr>
          <w:trHeight w:val="406"/>
        </w:trPr>
        <w:tc>
          <w:tcPr>
            <w:tcW w:w="2380" w:type="dxa"/>
            <w:vMerge/>
            <w:vAlign w:val="center"/>
            <w:hideMark/>
          </w:tcPr>
          <w:p w:rsidR="0060107B" w:rsidRDefault="0060107B">
            <w:pPr>
              <w:rPr>
                <w:rFonts w:ascii="Arial" w:eastAsia="Batang" w:hAnsi="Arial" w:cs="Arial"/>
              </w:rPr>
            </w:pP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Automatische Bewegung</w:t>
            </w:r>
          </w:p>
        </w:tc>
      </w:tr>
      <w:tr w:rsidR="0060107B" w:rsidTr="0060107B">
        <w:trPr>
          <w:trHeight w:val="406"/>
        </w:trPr>
        <w:tc>
          <w:tcPr>
            <w:tcW w:w="2380" w:type="dxa"/>
            <w:vMerge/>
            <w:vAlign w:val="center"/>
            <w:hideMark/>
          </w:tcPr>
          <w:p w:rsidR="0060107B" w:rsidRDefault="0060107B">
            <w:pPr>
              <w:rPr>
                <w:rFonts w:ascii="Arial" w:eastAsia="Batang" w:hAnsi="Arial" w:cs="Arial"/>
              </w:rPr>
            </w:pP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Gefühle</w:t>
            </w:r>
          </w:p>
        </w:tc>
      </w:tr>
      <w:tr w:rsidR="0060107B" w:rsidTr="0060107B">
        <w:trPr>
          <w:trHeight w:val="406"/>
        </w:trPr>
        <w:tc>
          <w:tcPr>
            <w:tcW w:w="2380" w:type="dxa"/>
            <w:vMerge/>
            <w:vAlign w:val="center"/>
            <w:hideMark/>
          </w:tcPr>
          <w:p w:rsidR="0060107B" w:rsidRDefault="0060107B">
            <w:pPr>
              <w:rPr>
                <w:rFonts w:ascii="Arial" w:eastAsia="Batang" w:hAnsi="Arial" w:cs="Arial"/>
              </w:rPr>
            </w:pP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Gleichgewicht</w:t>
            </w:r>
          </w:p>
        </w:tc>
      </w:tr>
      <w:tr w:rsidR="0060107B" w:rsidTr="0060107B">
        <w:trPr>
          <w:trHeight w:hRule="exact" w:val="406"/>
        </w:trPr>
        <w:tc>
          <w:tcPr>
            <w:tcW w:w="2380" w:type="dxa"/>
            <w:vMerge w:val="restart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Kleinhirn</w:t>
            </w: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Hunger, Durst</w:t>
            </w:r>
          </w:p>
        </w:tc>
      </w:tr>
      <w:tr w:rsidR="0060107B" w:rsidTr="0060107B">
        <w:trPr>
          <w:trHeight w:val="406"/>
        </w:trPr>
        <w:tc>
          <w:tcPr>
            <w:tcW w:w="2380" w:type="dxa"/>
            <w:vMerge/>
            <w:vAlign w:val="center"/>
            <w:hideMark/>
          </w:tcPr>
          <w:p w:rsidR="0060107B" w:rsidRDefault="0060107B">
            <w:pPr>
              <w:rPr>
                <w:rFonts w:ascii="Arial" w:eastAsia="Batang" w:hAnsi="Arial" w:cs="Arial"/>
              </w:rPr>
            </w:pP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Hören</w:t>
            </w:r>
          </w:p>
        </w:tc>
      </w:tr>
      <w:tr w:rsidR="0060107B" w:rsidTr="0060107B">
        <w:trPr>
          <w:trHeight w:val="406"/>
        </w:trPr>
        <w:tc>
          <w:tcPr>
            <w:tcW w:w="2380" w:type="dxa"/>
            <w:vMerge/>
            <w:vAlign w:val="center"/>
            <w:hideMark/>
          </w:tcPr>
          <w:p w:rsidR="0060107B" w:rsidRDefault="0060107B">
            <w:pPr>
              <w:rPr>
                <w:rFonts w:ascii="Arial" w:eastAsia="Batang" w:hAnsi="Arial" w:cs="Arial"/>
              </w:rPr>
            </w:pP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Blutdruck</w:t>
            </w:r>
          </w:p>
        </w:tc>
      </w:tr>
      <w:tr w:rsidR="0060107B" w:rsidTr="0060107B">
        <w:trPr>
          <w:trHeight w:val="406"/>
        </w:trPr>
        <w:tc>
          <w:tcPr>
            <w:tcW w:w="2380" w:type="dxa"/>
            <w:vMerge/>
            <w:vAlign w:val="center"/>
            <w:hideMark/>
          </w:tcPr>
          <w:p w:rsidR="0060107B" w:rsidRDefault="0060107B">
            <w:pPr>
              <w:rPr>
                <w:rFonts w:ascii="Arial" w:eastAsia="Batang" w:hAnsi="Arial" w:cs="Arial"/>
              </w:rPr>
            </w:pP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Körpertemperatur</w:t>
            </w:r>
          </w:p>
        </w:tc>
      </w:tr>
      <w:tr w:rsidR="0060107B" w:rsidTr="0060107B">
        <w:trPr>
          <w:trHeight w:val="406"/>
        </w:trPr>
        <w:tc>
          <w:tcPr>
            <w:tcW w:w="2380" w:type="dxa"/>
            <w:vMerge/>
            <w:vAlign w:val="center"/>
            <w:hideMark/>
          </w:tcPr>
          <w:p w:rsidR="0060107B" w:rsidRDefault="0060107B">
            <w:pPr>
              <w:rPr>
                <w:rFonts w:ascii="Arial" w:eastAsia="Batang" w:hAnsi="Arial" w:cs="Arial"/>
              </w:rPr>
            </w:pP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Husten, Schlucken</w:t>
            </w:r>
          </w:p>
        </w:tc>
      </w:tr>
      <w:tr w:rsidR="0060107B" w:rsidTr="0060107B">
        <w:trPr>
          <w:trHeight w:hRule="exact" w:val="406"/>
        </w:trPr>
        <w:tc>
          <w:tcPr>
            <w:tcW w:w="2380" w:type="dxa"/>
            <w:vMerge w:val="restart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Zwischenhirn</w:t>
            </w: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Sehen</w:t>
            </w:r>
          </w:p>
        </w:tc>
      </w:tr>
      <w:tr w:rsidR="0060107B" w:rsidTr="0060107B">
        <w:trPr>
          <w:trHeight w:val="406"/>
        </w:trPr>
        <w:tc>
          <w:tcPr>
            <w:tcW w:w="2380" w:type="dxa"/>
            <w:vMerge/>
            <w:vAlign w:val="center"/>
            <w:hideMark/>
          </w:tcPr>
          <w:p w:rsidR="0060107B" w:rsidRDefault="0060107B">
            <w:pPr>
              <w:rPr>
                <w:rFonts w:ascii="Arial" w:eastAsia="Batang" w:hAnsi="Arial" w:cs="Arial"/>
              </w:rPr>
            </w:pP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Sprachzentrum, Lesen</w:t>
            </w:r>
          </w:p>
        </w:tc>
      </w:tr>
      <w:tr w:rsidR="0060107B" w:rsidTr="0060107B">
        <w:trPr>
          <w:trHeight w:val="406"/>
        </w:trPr>
        <w:tc>
          <w:tcPr>
            <w:tcW w:w="2380" w:type="dxa"/>
            <w:vMerge/>
            <w:vAlign w:val="center"/>
            <w:hideMark/>
          </w:tcPr>
          <w:p w:rsidR="0060107B" w:rsidRDefault="0060107B">
            <w:pPr>
              <w:rPr>
                <w:rFonts w:ascii="Arial" w:eastAsia="Batang" w:hAnsi="Arial" w:cs="Arial"/>
              </w:rPr>
            </w:pP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Atmung</w:t>
            </w:r>
          </w:p>
        </w:tc>
      </w:tr>
      <w:tr w:rsidR="0060107B" w:rsidTr="0060107B">
        <w:trPr>
          <w:trHeight w:hRule="exact" w:val="406"/>
        </w:trPr>
        <w:tc>
          <w:tcPr>
            <w:tcW w:w="2380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Hirnstamm</w:t>
            </w:r>
          </w:p>
        </w:tc>
        <w:tc>
          <w:tcPr>
            <w:tcW w:w="7143" w:type="dxa"/>
            <w:hideMark/>
          </w:tcPr>
          <w:p w:rsidR="0060107B" w:rsidRDefault="0060107B">
            <w:pPr>
              <w:pStyle w:val="FliesstextinTabellen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Riechen, Schmecken</w:t>
            </w:r>
          </w:p>
        </w:tc>
      </w:tr>
    </w:tbl>
    <w:p w:rsidR="0060107B" w:rsidRDefault="0060107B" w:rsidP="0060107B">
      <w:pPr>
        <w:jc w:val="center"/>
      </w:pPr>
    </w:p>
    <w:p w:rsidR="0060107B" w:rsidRDefault="0060107B" w:rsidP="0060107B">
      <w:pPr>
        <w:jc w:val="center"/>
      </w:pPr>
    </w:p>
    <w:p w:rsidR="0060107B" w:rsidRDefault="0060107B" w:rsidP="0060107B"/>
    <w:p w:rsidR="0060107B" w:rsidRDefault="0060107B" w:rsidP="0060107B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Bringen Sie die Sätze in die </w:t>
      </w:r>
      <w:r>
        <w:rPr>
          <w:rFonts w:ascii="Arial" w:hAnsi="Arial" w:cs="Arial"/>
          <w:u w:val="single"/>
        </w:rPr>
        <w:t>richtige</w:t>
      </w:r>
      <w:r>
        <w:rPr>
          <w:rFonts w:ascii="Arial" w:hAnsi="Arial" w:cs="Arial"/>
        </w:rPr>
        <w:t xml:space="preserve"> Reihenfolge. Notieren Sie die richtige Reihenfolge der Buchstaben.</w:t>
      </w:r>
    </w:p>
    <w:p w:rsidR="0060107B" w:rsidRDefault="0060107B" w:rsidP="0060107B">
      <w:pPr>
        <w:pStyle w:val="Listenabsatz"/>
        <w:rPr>
          <w:rFonts w:ascii="Arial" w:hAnsi="Arial" w:cs="Arial"/>
        </w:rPr>
      </w:pPr>
    </w:p>
    <w:p w:rsidR="0060107B" w:rsidRDefault="0060107B" w:rsidP="0060107B">
      <w:pPr>
        <w:pStyle w:val="Listenabsatz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Das Gehirn schickt über Nervenbahnen einen Befehl in Form elektrischer Signale an die Muskeln im Augenlid.</w:t>
      </w:r>
    </w:p>
    <w:p w:rsidR="0060107B" w:rsidRDefault="0060107B" w:rsidP="0060107B">
      <w:pPr>
        <w:pStyle w:val="Listenabsatz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Die Sehsinneszellen wandeln den Reiz in elektrische Signale um.</w:t>
      </w:r>
    </w:p>
    <w:p w:rsidR="0060107B" w:rsidRDefault="0060107B" w:rsidP="0060107B">
      <w:pPr>
        <w:pStyle w:val="Listenabsatz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Ein Lichtreiz trifft auf die Sehsinneszellen.</w:t>
      </w:r>
    </w:p>
    <w:p w:rsidR="0060107B" w:rsidRDefault="0060107B" w:rsidP="0060107B">
      <w:pPr>
        <w:pStyle w:val="Listenabsatz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Über Nervenfasern wird das elektrische Signal von Nervenfaser zu Nervenfaser weitergeleitet.</w:t>
      </w:r>
    </w:p>
    <w:p w:rsidR="0060107B" w:rsidRDefault="0060107B" w:rsidP="0060107B">
      <w:pPr>
        <w:pStyle w:val="Listenabsatz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Das elektrische Signal gelangt ins Gehirn, wo es verarbeitet wird.</w:t>
      </w:r>
    </w:p>
    <w:p w:rsidR="0060107B" w:rsidRDefault="0060107B" w:rsidP="0060107B">
      <w:pPr>
        <w:rPr>
          <w:rFonts w:ascii="Arial" w:hAnsi="Arial" w:cs="Arial"/>
        </w:rPr>
      </w:pPr>
    </w:p>
    <w:p w:rsidR="0060107B" w:rsidRDefault="0060107B" w:rsidP="0060107B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Erklären Sie den Begriff Lernen und beschreiben Sie, was beim Lernen im Gehirn geschieht.</w:t>
      </w:r>
    </w:p>
    <w:p w:rsidR="0060107B" w:rsidRDefault="0060107B" w:rsidP="0060107B">
      <w:pPr>
        <w:rPr>
          <w:rFonts w:ascii="Arial" w:hAnsi="Arial" w:cs="Arial"/>
        </w:rPr>
      </w:pPr>
    </w:p>
    <w:p w:rsidR="0060107B" w:rsidRDefault="0060107B" w:rsidP="0060107B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Formulieren Sie drei Empfehlungen für gehirngerechtes Lernen und begründen Sie diese.</w:t>
      </w:r>
    </w:p>
    <w:p w:rsidR="0060107B" w:rsidRDefault="0060107B" w:rsidP="0060107B">
      <w:pPr>
        <w:rPr>
          <w:rFonts w:ascii="Arial" w:hAnsi="Arial" w:cs="Arial"/>
        </w:rPr>
      </w:pPr>
    </w:p>
    <w:p w:rsidR="0060107B" w:rsidRDefault="0060107B" w:rsidP="0060107B"/>
    <w:p w:rsidR="0060107B" w:rsidRDefault="0060107B" w:rsidP="0060107B"/>
    <w:p w:rsidR="008E4248" w:rsidRDefault="008E4248"/>
    <w:sectPr w:rsidR="008E4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1D5"/>
    <w:multiLevelType w:val="hybridMultilevel"/>
    <w:tmpl w:val="B0BEFE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4F1"/>
    <w:multiLevelType w:val="hybridMultilevel"/>
    <w:tmpl w:val="7196F660"/>
    <w:lvl w:ilvl="0" w:tplc="831083A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B"/>
    <w:rsid w:val="0060107B"/>
    <w:rsid w:val="008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107B"/>
    <w:pPr>
      <w:ind w:left="708"/>
    </w:pPr>
  </w:style>
  <w:style w:type="character" w:customStyle="1" w:styleId="FliesstextZchn">
    <w:name w:val="*Fliesstext Zchn"/>
    <w:link w:val="Fliesstext"/>
    <w:locked/>
    <w:rsid w:val="0060107B"/>
    <w:rPr>
      <w:rFonts w:ascii="Batang" w:eastAsia="Batang" w:hAnsi="Batang"/>
      <w:sz w:val="24"/>
      <w:szCs w:val="24"/>
    </w:rPr>
  </w:style>
  <w:style w:type="paragraph" w:customStyle="1" w:styleId="Fliesstext">
    <w:name w:val="*Fliesstext"/>
    <w:basedOn w:val="Standard"/>
    <w:link w:val="FliesstextZchn"/>
    <w:rsid w:val="0060107B"/>
    <w:pPr>
      <w:spacing w:line="280" w:lineRule="exact"/>
    </w:pPr>
    <w:rPr>
      <w:rFonts w:ascii="Batang" w:eastAsia="Batang" w:hAnsi="Batang" w:cstheme="minorBidi"/>
      <w:lang w:eastAsia="en-US"/>
    </w:rPr>
  </w:style>
  <w:style w:type="paragraph" w:customStyle="1" w:styleId="Aufgabe">
    <w:name w:val="*Aufgabe"/>
    <w:basedOn w:val="Fliesstext"/>
    <w:next w:val="Fliesstext"/>
    <w:rsid w:val="0060107B"/>
    <w:pPr>
      <w:tabs>
        <w:tab w:val="left" w:pos="340"/>
      </w:tabs>
      <w:ind w:left="340" w:hanging="340"/>
    </w:pPr>
    <w:rPr>
      <w:color w:val="000000"/>
      <w:szCs w:val="20"/>
    </w:rPr>
  </w:style>
  <w:style w:type="paragraph" w:customStyle="1" w:styleId="FliesstextinTabellen">
    <w:name w:val="*Fliesstext_in_Tabellen"/>
    <w:basedOn w:val="Fliesstext"/>
    <w:next w:val="Fliesstext"/>
    <w:rsid w:val="0060107B"/>
    <w:pPr>
      <w:spacing w:before="70" w:after="70"/>
      <w:jc w:val="center"/>
    </w:pPr>
  </w:style>
  <w:style w:type="paragraph" w:customStyle="1" w:styleId="Halbzeile">
    <w:name w:val="*_Halbzeile"/>
    <w:basedOn w:val="Standard"/>
    <w:next w:val="Standard"/>
    <w:rsid w:val="0060107B"/>
    <w:pPr>
      <w:spacing w:line="140" w:lineRule="exact"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107B"/>
    <w:pPr>
      <w:ind w:left="708"/>
    </w:pPr>
  </w:style>
  <w:style w:type="character" w:customStyle="1" w:styleId="FliesstextZchn">
    <w:name w:val="*Fliesstext Zchn"/>
    <w:link w:val="Fliesstext"/>
    <w:locked/>
    <w:rsid w:val="0060107B"/>
    <w:rPr>
      <w:rFonts w:ascii="Batang" w:eastAsia="Batang" w:hAnsi="Batang"/>
      <w:sz w:val="24"/>
      <w:szCs w:val="24"/>
    </w:rPr>
  </w:style>
  <w:style w:type="paragraph" w:customStyle="1" w:styleId="Fliesstext">
    <w:name w:val="*Fliesstext"/>
    <w:basedOn w:val="Standard"/>
    <w:link w:val="FliesstextZchn"/>
    <w:rsid w:val="0060107B"/>
    <w:pPr>
      <w:spacing w:line="280" w:lineRule="exact"/>
    </w:pPr>
    <w:rPr>
      <w:rFonts w:ascii="Batang" w:eastAsia="Batang" w:hAnsi="Batang" w:cstheme="minorBidi"/>
      <w:lang w:eastAsia="en-US"/>
    </w:rPr>
  </w:style>
  <w:style w:type="paragraph" w:customStyle="1" w:styleId="Aufgabe">
    <w:name w:val="*Aufgabe"/>
    <w:basedOn w:val="Fliesstext"/>
    <w:next w:val="Fliesstext"/>
    <w:rsid w:val="0060107B"/>
    <w:pPr>
      <w:tabs>
        <w:tab w:val="left" w:pos="340"/>
      </w:tabs>
      <w:ind w:left="340" w:hanging="340"/>
    </w:pPr>
    <w:rPr>
      <w:color w:val="000000"/>
      <w:szCs w:val="20"/>
    </w:rPr>
  </w:style>
  <w:style w:type="paragraph" w:customStyle="1" w:styleId="FliesstextinTabellen">
    <w:name w:val="*Fliesstext_in_Tabellen"/>
    <w:basedOn w:val="Fliesstext"/>
    <w:next w:val="Fliesstext"/>
    <w:rsid w:val="0060107B"/>
    <w:pPr>
      <w:spacing w:before="70" w:after="70"/>
      <w:jc w:val="center"/>
    </w:pPr>
  </w:style>
  <w:style w:type="paragraph" w:customStyle="1" w:styleId="Halbzeile">
    <w:name w:val="*_Halbzeile"/>
    <w:basedOn w:val="Standard"/>
    <w:next w:val="Standard"/>
    <w:rsid w:val="0060107B"/>
    <w:pPr>
      <w:spacing w:line="140" w:lineRule="exact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B4BF1A7C</Template>
  <TotalTime>0</TotalTime>
  <Pages>1</Pages>
  <Words>143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Janowitz, Klaus</dc:creator>
  <cp:lastModifiedBy>Janowitz, Klaus</cp:lastModifiedBy>
  <cp:revision>1</cp:revision>
  <dcterms:created xsi:type="dcterms:W3CDTF">2020-04-07T13:18:00Z</dcterms:created>
  <dcterms:modified xsi:type="dcterms:W3CDTF">2020-04-07T13:20:00Z</dcterms:modified>
</cp:coreProperties>
</file>